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764B8" w14:textId="03028869" w:rsidR="006D1BD8" w:rsidRPr="0070071A" w:rsidRDefault="000A480A" w:rsidP="006D1BD8">
      <w:pPr>
        <w:autoSpaceDE w:val="0"/>
        <w:autoSpaceDN w:val="0"/>
        <w:adjustRightInd w:val="0"/>
        <w:spacing w:after="60" w:line="240" w:lineRule="auto"/>
        <w:rPr>
          <w:rFonts w:asciiTheme="majorHAnsi" w:hAnsiTheme="majorHAnsi" w:cs="Avenir-Book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2281A" wp14:editId="17582374">
                <wp:simplePos x="0" y="0"/>
                <wp:positionH relativeFrom="column">
                  <wp:posOffset>1214755</wp:posOffset>
                </wp:positionH>
                <wp:positionV relativeFrom="paragraph">
                  <wp:posOffset>273685</wp:posOffset>
                </wp:positionV>
                <wp:extent cx="6262370" cy="681355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      </a:ext>
                        </a:extLst>
                      </wps:spPr>
                      <wps:txbx>
                        <w:txbxContent>
                          <w:p w14:paraId="66734EE4" w14:textId="5EA9559B" w:rsidR="009D09A0" w:rsidRDefault="00135117" w:rsidP="00681E57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center"/>
                              <w:rPr>
                                <w:rFonts w:asciiTheme="majorHAnsi" w:hAnsiTheme="majorHAnsi" w:cs="Archer-Bold"/>
                                <w:b/>
                                <w:bCs/>
                                <w:color w:val="00559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Archer-Bold"/>
                                <w:b/>
                                <w:bCs/>
                                <w:color w:val="005597"/>
                                <w:sz w:val="48"/>
                                <w:szCs w:val="48"/>
                              </w:rPr>
                              <w:t>RUBI Parent Training Program</w:t>
                            </w:r>
                          </w:p>
                          <w:p w14:paraId="70A67A5C" w14:textId="77777777" w:rsidR="0017252B" w:rsidRPr="0017252B" w:rsidRDefault="0017252B" w:rsidP="00681E57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center"/>
                              <w:rPr>
                                <w:rFonts w:asciiTheme="majorHAnsi" w:hAnsiTheme="majorHAnsi" w:cs="Archer-Bold"/>
                                <w:b/>
                                <w:bCs/>
                                <w:color w:val="005597"/>
                                <w:sz w:val="28"/>
                                <w:szCs w:val="28"/>
                              </w:rPr>
                            </w:pPr>
                            <w:r w:rsidRPr="0017252B">
                              <w:rPr>
                                <w:rFonts w:asciiTheme="majorHAnsi" w:hAnsiTheme="majorHAnsi" w:cs="Archer-Bold"/>
                                <w:b/>
                                <w:bCs/>
                                <w:color w:val="005597"/>
                                <w:sz w:val="28"/>
                                <w:szCs w:val="28"/>
                              </w:rPr>
                              <w:t>Important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0A228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65pt;margin-top:21.55pt;width:493.1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b1FAIAADEEAAAOAAAAZHJzL2Uyb0RvYy54bWysU11v2jAUfZ+0/2D5fQQo0C4iVKwV0yTU&#10;VqJTn41jk0i2r2cbEvbrd+2Ej3V7mvbi3K9c33vO8fy+1YochPM1mIKOBkNKhOFQ1mZX0O+vq093&#10;lPjATMkUGFHQo/D0fvHxw7yxuRhDBaoUjmAT4/PGFrQKweZZ5nklNPMDsMJgUoLTLKDrdlnpWIPd&#10;tcrGw+Esa8CV1gEX3mP0sUvSReovpeDhWUovAlEFxdlCOl06t/HMFnOW7xyzVc37Mdg/TKFZbfDS&#10;c6tHFhjZu/qPVrrmDjzIMOCgM5Cy5iLtgNuMhu+22VTMirQLguPtGSb//9ryp8PGvjgS2i/QIoER&#10;kMb63GMw7tNKp+MXJyWYRwiPZ9hEGwjH4Gw8G9/cYopjbnY3uplOY5vs8rd1PnwVoEk0CuqQloQW&#10;O6x96EpPJfEyA6taqUSNMr8FsGcXEYnb/u/LwNEK7bbtt9hCecTlHHS8e8tXNU6wZj68MIdE49Ao&#10;3vCMh1TQFBR6i5IK3M+/xWM94o9ZShoUTkH9jz1zghL1zSAzn0eTSVRacibT2zE67jqzvc6YvX4A&#10;1OYIn4nlyYz1QZ1M6UC/ocaX8VZMMcPx7oKGk/kQOjnjG+FiuUxFqC3LwtpsLI+tI4QR39f2jTnb&#10;kxCQvic4SYzl77joajvwl/sAsk5ERYA7VJHg6KAuE9X9G4rCv/ZT1eWlL34BAAD//wMAUEsDBBQA&#10;BgAIAAAAIQBF/8by3gAAAAsBAAAPAAAAZHJzL2Rvd25yZXYueG1sTI/BTsMwDIbvSLxDZCRuLOnW&#10;bqw0nRCIK4gNkLhljddWa5yqydby9ngnuPmXP/3+XGwm14kzDqH1pCGZKRBIlbct1Ro+di939yBC&#10;NGRN5wk1/GCATXl9VZjc+pHe8byNteASCrnR0MTY51KGqkFnwsz3SLw7+MGZyHGopR3MyOWuk3Ol&#10;ltKZlvhCY3p8arA6bk9Ow+fr4fsrVW/1s8v60U9KkltLrW9vpscHEBGn+AfDRZ/VoWSnvT+RDaLj&#10;vE4WjGpIFwmIC5CsVhmIPU+ZSkGWhfz/Q/kLAAD//wMAUEsBAi0AFAAGAAgAAAAhALaDOJL+AAAA&#10;4QEAABMAAAAAAAAAAAAAAAAAAAAAAFtDb250ZW50X1R5cGVzXS54bWxQSwECLQAUAAYACAAAACEA&#10;OP0h/9YAAACUAQAACwAAAAAAAAAAAAAAAAAvAQAAX3JlbHMvLnJlbHNQSwECLQAUAAYACAAAACEA&#10;/QSm9RQCAAAxBAAADgAAAAAAAAAAAAAAAAAuAgAAZHJzL2Uyb0RvYy54bWxQSwECLQAUAAYACAAA&#10;ACEARf/G8t4AAAALAQAADwAAAAAAAAAAAAAAAABuBAAAZHJzL2Rvd25yZXYueG1sUEsFBgAAAAAE&#10;AAQA8wAAAHkFAAAAAA==&#10;" filled="f" stroked="f">
                <v:textbox>
                  <w:txbxContent>
                    <w:p w14:paraId="66734EE4" w14:textId="5EA9559B" w:rsidR="009D09A0" w:rsidRDefault="00135117" w:rsidP="00681E57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center"/>
                        <w:rPr>
                          <w:rFonts w:asciiTheme="majorHAnsi" w:hAnsiTheme="majorHAnsi" w:cs="Archer-Bold"/>
                          <w:b/>
                          <w:bCs/>
                          <w:color w:val="005597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 w:cs="Archer-Bold"/>
                          <w:b/>
                          <w:bCs/>
                          <w:color w:val="005597"/>
                          <w:sz w:val="48"/>
                          <w:szCs w:val="48"/>
                        </w:rPr>
                        <w:t>RUBI Parent Training Program</w:t>
                      </w:r>
                    </w:p>
                    <w:p w14:paraId="70A67A5C" w14:textId="77777777" w:rsidR="0017252B" w:rsidRPr="0017252B" w:rsidRDefault="0017252B" w:rsidP="00681E57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center"/>
                        <w:rPr>
                          <w:rFonts w:asciiTheme="majorHAnsi" w:hAnsiTheme="majorHAnsi" w:cs="Archer-Bold"/>
                          <w:b/>
                          <w:bCs/>
                          <w:color w:val="005597"/>
                          <w:sz w:val="28"/>
                          <w:szCs w:val="28"/>
                        </w:rPr>
                      </w:pPr>
                      <w:r w:rsidRPr="0017252B">
                        <w:rPr>
                          <w:rFonts w:asciiTheme="majorHAnsi" w:hAnsiTheme="majorHAnsi" w:cs="Archer-Bold"/>
                          <w:b/>
                          <w:bCs/>
                          <w:color w:val="005597"/>
                          <w:sz w:val="28"/>
                          <w:szCs w:val="28"/>
                        </w:rPr>
                        <w:t>Important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574">
        <w:rPr>
          <w:noProof/>
        </w:rPr>
        <w:drawing>
          <wp:anchor distT="0" distB="0" distL="114300" distR="114300" simplePos="0" relativeHeight="251669504" behindDoc="1" locked="0" layoutInCell="1" allowOverlap="1" wp14:anchorId="5C4C4296" wp14:editId="129D6D38">
            <wp:simplePos x="0" y="0"/>
            <wp:positionH relativeFrom="column">
              <wp:posOffset>-105398</wp:posOffset>
            </wp:positionH>
            <wp:positionV relativeFrom="paragraph">
              <wp:posOffset>-539</wp:posOffset>
            </wp:positionV>
            <wp:extent cx="1390015" cy="1134110"/>
            <wp:effectExtent l="0" t="0" r="635" b="0"/>
            <wp:wrapTight wrapText="bothSides">
              <wp:wrapPolygon edited="0">
                <wp:start x="0" y="0"/>
                <wp:lineTo x="0" y="15601"/>
                <wp:lineTo x="3552" y="17415"/>
                <wp:lineTo x="3848" y="20681"/>
                <wp:lineTo x="17466" y="20681"/>
                <wp:lineTo x="18058" y="18141"/>
                <wp:lineTo x="16281" y="17778"/>
                <wp:lineTo x="21314" y="16327"/>
                <wp:lineTo x="21314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D1EB" w14:textId="50A24977" w:rsidR="00CE4C88" w:rsidRDefault="00CE4C88" w:rsidP="00DD7957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3424ED81" w14:textId="7753306D" w:rsidR="00DD7957" w:rsidRDefault="002D738A" w:rsidP="00AA4574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 w:rsidRPr="002D738A">
        <w:rPr>
          <w:rFonts w:asciiTheme="majorHAnsi" w:hAnsiTheme="majorHAnsi" w:cs="Archer-Bold"/>
          <w:b/>
          <w:bCs/>
          <w:color w:val="005597"/>
          <w:sz w:val="27"/>
          <w:szCs w:val="27"/>
        </w:rPr>
        <w:t xml:space="preserve">What is </w:t>
      </w:r>
      <w:r w:rsidR="00BD712E">
        <w:rPr>
          <w:rFonts w:asciiTheme="majorHAnsi" w:hAnsiTheme="majorHAnsi" w:cs="Archer-Bold"/>
          <w:b/>
          <w:bCs/>
          <w:color w:val="005597"/>
          <w:sz w:val="27"/>
          <w:szCs w:val="27"/>
        </w:rPr>
        <w:t xml:space="preserve">the purpose of the </w:t>
      </w:r>
      <w:r w:rsidR="00135117">
        <w:rPr>
          <w:rFonts w:asciiTheme="majorHAnsi" w:hAnsiTheme="majorHAnsi" w:cs="Archer-Bold"/>
          <w:b/>
          <w:bCs/>
          <w:color w:val="005597"/>
          <w:sz w:val="27"/>
          <w:szCs w:val="27"/>
        </w:rPr>
        <w:t>RUBI Parent Training Program?</w:t>
      </w:r>
    </w:p>
    <w:p w14:paraId="07B82C22" w14:textId="2263C1F0" w:rsidR="0017252B" w:rsidRPr="00AA4574" w:rsidRDefault="0017252B" w:rsidP="00AA4574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Archer-Bold"/>
          <w:b/>
          <w:bCs/>
          <w:color w:val="005597"/>
          <w:sz w:val="16"/>
          <w:szCs w:val="16"/>
        </w:rPr>
      </w:pPr>
    </w:p>
    <w:p w14:paraId="4073F77F" w14:textId="513B0E8E" w:rsidR="00135117" w:rsidRPr="00135117" w:rsidRDefault="00AA4574" w:rsidP="00AA4574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Avenir-Light"/>
          <w:color w:val="000000"/>
        </w:rPr>
      </w:pPr>
      <w:r>
        <w:rPr>
          <w:rFonts w:asciiTheme="majorHAnsi" w:hAnsiTheme="majorHAnsi" w:cs="Avenir-Light"/>
          <w:color w:val="000000"/>
        </w:rPr>
        <w:t>This program was designed to decrease</w:t>
      </w:r>
      <w:r w:rsidR="00135117" w:rsidRPr="00135117">
        <w:rPr>
          <w:rFonts w:asciiTheme="majorHAnsi" w:hAnsiTheme="majorHAnsi" w:cs="Avenir-Light"/>
          <w:color w:val="000000"/>
        </w:rPr>
        <w:t xml:space="preserve"> challenging behaviors </w:t>
      </w:r>
      <w:r>
        <w:rPr>
          <w:rFonts w:asciiTheme="majorHAnsi" w:hAnsiTheme="majorHAnsi" w:cs="Avenir-Light"/>
          <w:color w:val="000000"/>
        </w:rPr>
        <w:t xml:space="preserve">(aggression, self-injury, tantrums) </w:t>
      </w:r>
      <w:r w:rsidR="00135117" w:rsidRPr="00135117">
        <w:rPr>
          <w:rFonts w:asciiTheme="majorHAnsi" w:hAnsiTheme="majorHAnsi" w:cs="Avenir-Light"/>
          <w:color w:val="000000"/>
        </w:rPr>
        <w:t xml:space="preserve">in children with </w:t>
      </w:r>
      <w:r w:rsidR="00D55FC8">
        <w:rPr>
          <w:rFonts w:asciiTheme="majorHAnsi" w:hAnsiTheme="majorHAnsi" w:cs="Avenir-Light"/>
          <w:color w:val="000000"/>
        </w:rPr>
        <w:t>intellectual and developmental disabilities (e.g., ASD, Down Syndrome).</w:t>
      </w:r>
      <w:r w:rsidR="00135117" w:rsidRPr="00135117">
        <w:rPr>
          <w:rFonts w:asciiTheme="majorHAnsi" w:hAnsiTheme="majorHAnsi" w:cs="Avenir-Light"/>
          <w:color w:val="000000"/>
        </w:rPr>
        <w:t xml:space="preserve"> </w:t>
      </w:r>
      <w:r w:rsidR="00135117">
        <w:rPr>
          <w:rFonts w:asciiTheme="majorHAnsi" w:hAnsiTheme="majorHAnsi" w:cs="Avenir-Light"/>
          <w:color w:val="000000"/>
        </w:rPr>
        <w:t xml:space="preserve">In each appointment, the therapist will review strategies that have been shown to help children with </w:t>
      </w:r>
      <w:r>
        <w:rPr>
          <w:rFonts w:asciiTheme="majorHAnsi" w:hAnsiTheme="majorHAnsi" w:cs="Avenir-Light"/>
          <w:color w:val="000000"/>
        </w:rPr>
        <w:t>these behaviors</w:t>
      </w:r>
      <w:r w:rsidR="00135117">
        <w:rPr>
          <w:rFonts w:asciiTheme="majorHAnsi" w:hAnsiTheme="majorHAnsi" w:cs="Avenir-Light"/>
          <w:color w:val="000000"/>
        </w:rPr>
        <w:t>.  The therapist and caregiver will work together to figure out how to best use the strateg</w:t>
      </w:r>
      <w:r>
        <w:rPr>
          <w:rFonts w:asciiTheme="majorHAnsi" w:hAnsiTheme="majorHAnsi" w:cs="Avenir-Light"/>
          <w:color w:val="000000"/>
        </w:rPr>
        <w:t>ies</w:t>
      </w:r>
      <w:r w:rsidR="00135117">
        <w:rPr>
          <w:rFonts w:asciiTheme="majorHAnsi" w:hAnsiTheme="majorHAnsi" w:cs="Avenir-Light"/>
          <w:color w:val="000000"/>
        </w:rPr>
        <w:t xml:space="preserve"> with the child.  </w:t>
      </w:r>
      <w:r>
        <w:rPr>
          <w:rFonts w:asciiTheme="majorHAnsi" w:hAnsiTheme="majorHAnsi" w:cs="Avenir-Light"/>
          <w:color w:val="000000"/>
        </w:rPr>
        <w:t>Topics</w:t>
      </w:r>
      <w:r w:rsidR="00135117">
        <w:rPr>
          <w:rFonts w:asciiTheme="majorHAnsi" w:hAnsiTheme="majorHAnsi" w:cs="Avenir-Light"/>
          <w:color w:val="000000"/>
        </w:rPr>
        <w:t xml:space="preserve"> focus on </w:t>
      </w:r>
      <w:r>
        <w:rPr>
          <w:rFonts w:asciiTheme="majorHAnsi" w:hAnsiTheme="majorHAnsi" w:cs="Avenir-Light"/>
          <w:color w:val="000000"/>
        </w:rPr>
        <w:t>avoiding</w:t>
      </w:r>
      <w:r w:rsidR="00135117">
        <w:rPr>
          <w:rFonts w:asciiTheme="majorHAnsi" w:hAnsiTheme="majorHAnsi" w:cs="Avenir-Light"/>
          <w:color w:val="000000"/>
        </w:rPr>
        <w:t xml:space="preserve"> challenging behavior, what to do when challenging behavior happens, and how to promote positive behaviors. </w:t>
      </w:r>
      <w:r>
        <w:rPr>
          <w:rFonts w:asciiTheme="majorHAnsi" w:hAnsiTheme="majorHAnsi" w:cs="Avenir-Light"/>
          <w:color w:val="000000"/>
        </w:rPr>
        <w:t xml:space="preserve">More information is online here: </w:t>
      </w:r>
      <w:r w:rsidRPr="00AA4574">
        <w:rPr>
          <w:rFonts w:asciiTheme="majorHAnsi" w:hAnsiTheme="majorHAnsi" w:cs="Avenir-Light"/>
          <w:color w:val="000000"/>
        </w:rPr>
        <w:t>https://www.rubinetwork.org/</w:t>
      </w:r>
    </w:p>
    <w:p w14:paraId="3BEAACDC" w14:textId="77777777" w:rsidR="00135117" w:rsidRPr="00DD7957" w:rsidRDefault="00135117" w:rsidP="00AA4574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Times New Roman"/>
          <w:color w:val="000000"/>
        </w:rPr>
      </w:pPr>
    </w:p>
    <w:p w14:paraId="34F65913" w14:textId="30228D2E" w:rsidR="008833D7" w:rsidRDefault="00BD712E" w:rsidP="00DD7957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>
        <w:rPr>
          <w:rFonts w:asciiTheme="majorHAnsi" w:hAnsiTheme="majorHAnsi" w:cs="Archer-Bold"/>
          <w:b/>
          <w:bCs/>
          <w:color w:val="005597"/>
          <w:sz w:val="27"/>
          <w:szCs w:val="27"/>
        </w:rPr>
        <w:t xml:space="preserve">When are the </w:t>
      </w:r>
      <w:r w:rsidR="000763F8">
        <w:rPr>
          <w:rFonts w:asciiTheme="majorHAnsi" w:hAnsiTheme="majorHAnsi" w:cs="Archer-Bold"/>
          <w:b/>
          <w:bCs/>
          <w:color w:val="005597"/>
          <w:sz w:val="27"/>
          <w:szCs w:val="27"/>
        </w:rPr>
        <w:t>appointments</w:t>
      </w:r>
      <w:r>
        <w:rPr>
          <w:rFonts w:asciiTheme="majorHAnsi" w:hAnsiTheme="majorHAnsi" w:cs="Archer-Bold"/>
          <w:b/>
          <w:bCs/>
          <w:color w:val="005597"/>
          <w:sz w:val="27"/>
          <w:szCs w:val="27"/>
        </w:rPr>
        <w:t>?</w:t>
      </w:r>
    </w:p>
    <w:p w14:paraId="388EF933" w14:textId="77777777" w:rsidR="00D55FC8" w:rsidRDefault="00D55FC8" w:rsidP="00DD7957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69C40FFB" w14:textId="5AF1D8B3" w:rsidR="00681E57" w:rsidRPr="00AA4574" w:rsidRDefault="00135117" w:rsidP="00AA4574">
      <w:pPr>
        <w:pStyle w:val="ListParagraph"/>
        <w:numPr>
          <w:ilvl w:val="0"/>
          <w:numId w:val="13"/>
        </w:numPr>
        <w:spacing w:after="0" w:line="280" w:lineRule="exact"/>
        <w:contextualSpacing w:val="0"/>
        <w:rPr>
          <w:rFonts w:asciiTheme="majorHAnsi" w:hAnsiTheme="majorHAnsi" w:cs="Avenir-Light"/>
          <w:color w:val="000000"/>
        </w:rPr>
      </w:pPr>
      <w:r w:rsidRPr="00AA4574">
        <w:rPr>
          <w:rFonts w:asciiTheme="majorHAnsi" w:hAnsiTheme="majorHAnsi" w:cs="Avenir-Light"/>
          <w:color w:val="000000"/>
        </w:rPr>
        <w:t>Treatment includes</w:t>
      </w:r>
      <w:r w:rsidR="009D6309" w:rsidRPr="00AA4574">
        <w:rPr>
          <w:rFonts w:asciiTheme="majorHAnsi" w:hAnsiTheme="majorHAnsi" w:cs="Avenir-Light"/>
          <w:color w:val="000000"/>
        </w:rPr>
        <w:t xml:space="preserve"> </w:t>
      </w:r>
      <w:r w:rsidR="00AA4574" w:rsidRPr="00AA4574">
        <w:rPr>
          <w:rFonts w:asciiTheme="majorHAnsi" w:hAnsiTheme="majorHAnsi" w:cs="Avenir-Light"/>
          <w:color w:val="000000"/>
        </w:rPr>
        <w:t xml:space="preserve">15 </w:t>
      </w:r>
      <w:r w:rsidR="00BD712E" w:rsidRPr="00AA4574">
        <w:rPr>
          <w:rFonts w:asciiTheme="majorHAnsi" w:hAnsiTheme="majorHAnsi" w:cs="Avenir-Light"/>
          <w:color w:val="000000"/>
        </w:rPr>
        <w:t>weekly</w:t>
      </w:r>
      <w:r w:rsidRPr="00AA4574">
        <w:rPr>
          <w:rFonts w:asciiTheme="majorHAnsi" w:hAnsiTheme="majorHAnsi" w:cs="Avenir-Light"/>
          <w:color w:val="000000"/>
        </w:rPr>
        <w:t xml:space="preserve"> appointments</w:t>
      </w:r>
      <w:r w:rsidR="00AA4574" w:rsidRPr="00AA4574">
        <w:rPr>
          <w:rFonts w:asciiTheme="majorHAnsi" w:hAnsiTheme="majorHAnsi" w:cs="Avenir-Light"/>
          <w:color w:val="000000"/>
        </w:rPr>
        <w:t xml:space="preserve"> (but some treatments will take shorter or longer)</w:t>
      </w:r>
    </w:p>
    <w:p w14:paraId="21A60779" w14:textId="30FC032A" w:rsidR="00681E57" w:rsidRPr="00AA4574" w:rsidRDefault="00681E57" w:rsidP="00AA4574">
      <w:pPr>
        <w:pStyle w:val="ListParagraph"/>
        <w:numPr>
          <w:ilvl w:val="0"/>
          <w:numId w:val="13"/>
        </w:numPr>
        <w:spacing w:after="0" w:line="280" w:lineRule="exact"/>
        <w:contextualSpacing w:val="0"/>
        <w:rPr>
          <w:rFonts w:asciiTheme="majorHAnsi" w:hAnsiTheme="majorHAnsi" w:cs="Avenir-Light"/>
          <w:color w:val="000000"/>
        </w:rPr>
      </w:pPr>
      <w:r w:rsidRPr="00AA4574">
        <w:rPr>
          <w:rFonts w:asciiTheme="majorHAnsi" w:hAnsiTheme="majorHAnsi" w:cs="Avenir-Light"/>
          <w:color w:val="000000"/>
        </w:rPr>
        <w:t xml:space="preserve">Each appointment is </w:t>
      </w:r>
      <w:r w:rsidR="00135117" w:rsidRPr="00AA4574">
        <w:rPr>
          <w:rFonts w:asciiTheme="majorHAnsi" w:hAnsiTheme="majorHAnsi" w:cs="Avenir-Light"/>
          <w:color w:val="000000"/>
        </w:rPr>
        <w:t>one-hour long</w:t>
      </w:r>
      <w:r w:rsidR="00AA4574" w:rsidRPr="00AA4574">
        <w:rPr>
          <w:rFonts w:asciiTheme="majorHAnsi" w:hAnsiTheme="majorHAnsi" w:cs="Avenir-Light"/>
          <w:color w:val="000000"/>
        </w:rPr>
        <w:t xml:space="preserve"> and your child must be present for these appointments</w:t>
      </w:r>
    </w:p>
    <w:p w14:paraId="79796706" w14:textId="0B0FDB37" w:rsidR="00135117" w:rsidRPr="00AA4574" w:rsidRDefault="00AA4574" w:rsidP="00AA4574">
      <w:pPr>
        <w:pStyle w:val="ListParagraph"/>
        <w:numPr>
          <w:ilvl w:val="0"/>
          <w:numId w:val="13"/>
        </w:numPr>
        <w:spacing w:after="0" w:line="280" w:lineRule="exact"/>
        <w:contextualSpacing w:val="0"/>
        <w:rPr>
          <w:rFonts w:asciiTheme="majorHAnsi" w:hAnsiTheme="majorHAnsi" w:cs="Avenir-Light"/>
          <w:color w:val="000000"/>
        </w:rPr>
      </w:pPr>
      <w:r w:rsidRPr="00AA4574">
        <w:rPr>
          <w:rFonts w:asciiTheme="majorHAnsi" w:hAnsiTheme="majorHAnsi" w:cs="Avenir-Light"/>
          <w:color w:val="000000"/>
        </w:rPr>
        <w:t>Most appointments are held virtually, so you can be at your home and join the appointments via video technology.</w:t>
      </w:r>
    </w:p>
    <w:p w14:paraId="4172489E" w14:textId="120F0DA7" w:rsidR="00135117" w:rsidRPr="00AA4574" w:rsidRDefault="00BD712E" w:rsidP="00AA4574">
      <w:pPr>
        <w:pStyle w:val="ListParagraph"/>
        <w:numPr>
          <w:ilvl w:val="0"/>
          <w:numId w:val="13"/>
        </w:numPr>
        <w:spacing w:after="0" w:line="280" w:lineRule="exact"/>
        <w:contextualSpacing w:val="0"/>
        <w:rPr>
          <w:rFonts w:asciiTheme="majorHAnsi" w:hAnsiTheme="majorHAnsi" w:cs="Avenir-Light"/>
          <w:color w:val="000000"/>
        </w:rPr>
      </w:pPr>
      <w:r w:rsidRPr="00AA4574">
        <w:rPr>
          <w:rFonts w:asciiTheme="majorHAnsi" w:hAnsiTheme="majorHAnsi" w:cs="Avenir-Light"/>
          <w:color w:val="000000"/>
        </w:rPr>
        <w:t>Appointment time</w:t>
      </w:r>
      <w:r w:rsidR="00135117" w:rsidRPr="00AA4574">
        <w:rPr>
          <w:rFonts w:asciiTheme="majorHAnsi" w:hAnsiTheme="majorHAnsi" w:cs="Avenir-Light"/>
          <w:color w:val="000000"/>
        </w:rPr>
        <w:t xml:space="preserve">s </w:t>
      </w:r>
      <w:r w:rsidR="00D55FC8">
        <w:rPr>
          <w:rFonts w:asciiTheme="majorHAnsi" w:hAnsiTheme="majorHAnsi" w:cs="Avenir-Light"/>
          <w:color w:val="000000"/>
        </w:rPr>
        <w:t>usually start</w:t>
      </w:r>
      <w:r w:rsidR="00135117" w:rsidRPr="00AA4574">
        <w:rPr>
          <w:rFonts w:asciiTheme="majorHAnsi" w:hAnsiTheme="majorHAnsi" w:cs="Avenir-Light"/>
          <w:color w:val="000000"/>
        </w:rPr>
        <w:t xml:space="preserve"> between 9 a.m. and </w:t>
      </w:r>
      <w:r w:rsidR="00D55FC8">
        <w:rPr>
          <w:rFonts w:asciiTheme="majorHAnsi" w:hAnsiTheme="majorHAnsi" w:cs="Avenir-Light"/>
          <w:color w:val="000000"/>
        </w:rPr>
        <w:t>4</w:t>
      </w:r>
      <w:r w:rsidR="00135117" w:rsidRPr="00AA4574">
        <w:rPr>
          <w:rFonts w:asciiTheme="majorHAnsi" w:hAnsiTheme="majorHAnsi" w:cs="Avenir-Light"/>
          <w:color w:val="000000"/>
        </w:rPr>
        <w:t xml:space="preserve"> p.m.</w:t>
      </w:r>
      <w:r w:rsidR="00D55FC8">
        <w:rPr>
          <w:rFonts w:asciiTheme="majorHAnsi" w:hAnsiTheme="majorHAnsi" w:cs="Avenir-Light"/>
          <w:color w:val="000000"/>
        </w:rPr>
        <w:t>, but available times may vary.</w:t>
      </w:r>
    </w:p>
    <w:p w14:paraId="58589D8E" w14:textId="36E00271" w:rsidR="00DD7957" w:rsidRDefault="00DD7957" w:rsidP="00DD7957">
      <w:pPr>
        <w:spacing w:after="0"/>
        <w:rPr>
          <w:rFonts w:asciiTheme="majorHAnsi" w:hAnsiTheme="majorHAnsi"/>
        </w:rPr>
      </w:pPr>
    </w:p>
    <w:p w14:paraId="736F8E92" w14:textId="5FFAEB0C" w:rsidR="0017252B" w:rsidRDefault="0070071A" w:rsidP="0070071A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>
        <w:rPr>
          <w:rFonts w:asciiTheme="majorHAnsi" w:hAnsiTheme="majorHAnsi" w:cs="Archer-Bold"/>
          <w:b/>
          <w:bCs/>
          <w:color w:val="005597"/>
          <w:sz w:val="27"/>
          <w:szCs w:val="27"/>
        </w:rPr>
        <w:t>How can I impact my child’s wait time?</w:t>
      </w:r>
    </w:p>
    <w:p w14:paraId="38181D2D" w14:textId="77777777" w:rsidR="00D55FC8" w:rsidRPr="008833D7" w:rsidRDefault="00D55FC8" w:rsidP="0070071A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19BD5FF1" w14:textId="77777777" w:rsidR="00681E57" w:rsidRDefault="00681E57" w:rsidP="00681E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rPr>
          <w:rFonts w:asciiTheme="majorHAnsi" w:hAnsiTheme="majorHAnsi" w:cs="Avenir-Light"/>
        </w:rPr>
      </w:pPr>
      <w:r w:rsidRPr="00681E57">
        <w:rPr>
          <w:rFonts w:asciiTheme="majorHAnsi" w:hAnsiTheme="majorHAnsi" w:cs="Avenir-Light"/>
        </w:rPr>
        <w:t xml:space="preserve">A scheduler will call you when a spot is available. </w:t>
      </w:r>
    </w:p>
    <w:p w14:paraId="11165F6B" w14:textId="6DC2CC03" w:rsidR="00681E57" w:rsidRDefault="0070071A" w:rsidP="00681E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rPr>
          <w:rFonts w:asciiTheme="majorHAnsi" w:hAnsiTheme="majorHAnsi" w:cs="Avenir-Light"/>
        </w:rPr>
      </w:pPr>
      <w:r w:rsidRPr="00681E57">
        <w:rPr>
          <w:rFonts w:asciiTheme="majorHAnsi" w:hAnsiTheme="majorHAnsi" w:cs="Avenir-Light"/>
        </w:rPr>
        <w:t xml:space="preserve">Your </w:t>
      </w:r>
      <w:r w:rsidRPr="00681E57">
        <w:rPr>
          <w:rFonts w:asciiTheme="majorHAnsi" w:hAnsiTheme="majorHAnsi" w:cs="Avenir-Light"/>
          <w:b/>
        </w:rPr>
        <w:t>wait time will be shorter</w:t>
      </w:r>
      <w:r w:rsidRPr="00681E57">
        <w:rPr>
          <w:rFonts w:asciiTheme="majorHAnsi" w:hAnsiTheme="majorHAnsi" w:cs="Avenir-Light"/>
        </w:rPr>
        <w:t xml:space="preserve"> if you </w:t>
      </w:r>
      <w:r w:rsidR="00AA4574">
        <w:rPr>
          <w:rFonts w:asciiTheme="majorHAnsi" w:hAnsiTheme="majorHAnsi" w:cs="Avenir-Light"/>
        </w:rPr>
        <w:t>have more times that you can attend appointments</w:t>
      </w:r>
      <w:r w:rsidRPr="00681E57">
        <w:rPr>
          <w:rFonts w:asciiTheme="majorHAnsi" w:hAnsiTheme="majorHAnsi" w:cs="Avenir-Light"/>
        </w:rPr>
        <w:t xml:space="preserve"> and quickly return calls from our schedulers.  </w:t>
      </w:r>
    </w:p>
    <w:p w14:paraId="0A6D90C1" w14:textId="7D676518" w:rsidR="00681E57" w:rsidRPr="00AA4574" w:rsidRDefault="0070071A" w:rsidP="00AA457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rPr>
          <w:rFonts w:asciiTheme="majorHAnsi" w:hAnsiTheme="majorHAnsi" w:cs="Avenir-Light"/>
        </w:rPr>
      </w:pPr>
      <w:r w:rsidRPr="00681E57">
        <w:rPr>
          <w:rFonts w:asciiTheme="majorHAnsi" w:hAnsiTheme="majorHAnsi" w:cs="Avenir-Light"/>
        </w:rPr>
        <w:t xml:space="preserve">Caregivers who can only do after school appointments have a much longer wait. </w:t>
      </w:r>
      <w:r w:rsidRPr="00AA4574">
        <w:rPr>
          <w:rFonts w:asciiTheme="majorHAnsi" w:hAnsiTheme="majorHAnsi" w:cs="Avenir-Light"/>
        </w:rPr>
        <w:t xml:space="preserve">There are often more spots available in the morning or </w:t>
      </w:r>
      <w:r w:rsidR="00D55FC8">
        <w:rPr>
          <w:rFonts w:asciiTheme="majorHAnsi" w:hAnsiTheme="majorHAnsi" w:cs="Avenir-Light"/>
        </w:rPr>
        <w:t xml:space="preserve">early </w:t>
      </w:r>
      <w:r w:rsidRPr="00AA4574">
        <w:rPr>
          <w:rFonts w:asciiTheme="majorHAnsi" w:hAnsiTheme="majorHAnsi" w:cs="Avenir-Light"/>
        </w:rPr>
        <w:t xml:space="preserve">afternoons.  </w:t>
      </w:r>
    </w:p>
    <w:p w14:paraId="2856F68F" w14:textId="58164422" w:rsidR="00F04D34" w:rsidRPr="00681E57" w:rsidRDefault="0070071A" w:rsidP="00681E5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rPr>
          <w:rFonts w:asciiTheme="majorHAnsi" w:hAnsiTheme="majorHAnsi" w:cs="Avenir-Light"/>
        </w:rPr>
      </w:pPr>
      <w:r w:rsidRPr="00681E57">
        <w:rPr>
          <w:rFonts w:asciiTheme="majorHAnsi" w:hAnsiTheme="majorHAnsi" w:cs="Avenir-Light"/>
        </w:rPr>
        <w:t xml:space="preserve">We can provide school and work excuses and talk to individuals at your child’s school or your work if this will </w:t>
      </w:r>
      <w:r w:rsidR="00AA4574">
        <w:rPr>
          <w:rFonts w:asciiTheme="majorHAnsi" w:hAnsiTheme="majorHAnsi" w:cs="Avenir-Light"/>
        </w:rPr>
        <w:t>help</w:t>
      </w:r>
      <w:r w:rsidRPr="00681E57">
        <w:rPr>
          <w:rFonts w:asciiTheme="majorHAnsi" w:hAnsiTheme="majorHAnsi" w:cs="Avenir-Light"/>
        </w:rPr>
        <w:t xml:space="preserve">. </w:t>
      </w:r>
    </w:p>
    <w:p w14:paraId="2B3D9980" w14:textId="77777777" w:rsidR="0070071A" w:rsidRDefault="0070071A" w:rsidP="003E50E6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75369D43" w14:textId="2EBB9AA8" w:rsidR="00681E57" w:rsidRDefault="00681E57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4B3C0468" w14:textId="77777777" w:rsidR="00681E57" w:rsidRDefault="00681E57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5881E75E" w14:textId="77777777" w:rsidR="00681E57" w:rsidRDefault="00681E57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0A95D5F9" w14:textId="77777777" w:rsidR="00681E57" w:rsidRDefault="00681E57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313E5640" w14:textId="77777777" w:rsidR="00681E57" w:rsidRDefault="00681E57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3F7F8FD8" w14:textId="77777777" w:rsidR="00681E57" w:rsidRDefault="00681E57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1BBE2CF5" w14:textId="77777777" w:rsidR="0017252B" w:rsidRDefault="0017252B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11BFF846" w14:textId="029E455B" w:rsidR="00681E57" w:rsidRPr="002D738A" w:rsidRDefault="000763F8" w:rsidP="00681E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>
        <w:rPr>
          <w:rFonts w:asciiTheme="majorHAnsi" w:hAnsiTheme="majorHAnsi" w:cs="Archer-Bold"/>
          <w:b/>
          <w:bCs/>
          <w:color w:val="005597"/>
          <w:sz w:val="27"/>
          <w:szCs w:val="27"/>
        </w:rPr>
        <w:t xml:space="preserve">Is this </w:t>
      </w:r>
      <w:r w:rsidR="00681E57">
        <w:rPr>
          <w:rFonts w:asciiTheme="majorHAnsi" w:hAnsiTheme="majorHAnsi" w:cs="Archer-Bold"/>
          <w:b/>
          <w:bCs/>
          <w:color w:val="005597"/>
          <w:sz w:val="27"/>
          <w:szCs w:val="27"/>
        </w:rPr>
        <w:t>right for my child?</w:t>
      </w:r>
    </w:p>
    <w:p w14:paraId="0CA4489C" w14:textId="6404F3C5" w:rsidR="00681E57" w:rsidRDefault="00135117" w:rsidP="00681E57">
      <w:p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</w:rPr>
      </w:pPr>
      <w:r>
        <w:rPr>
          <w:rFonts w:asciiTheme="majorHAnsi" w:hAnsiTheme="majorHAnsi"/>
        </w:rPr>
        <w:t>RUBI</w:t>
      </w:r>
      <w:r w:rsidR="00681E57">
        <w:rPr>
          <w:rFonts w:asciiTheme="majorHAnsi" w:hAnsiTheme="majorHAnsi"/>
        </w:rPr>
        <w:t xml:space="preserve"> </w:t>
      </w:r>
      <w:r w:rsidR="00AA4574">
        <w:rPr>
          <w:rFonts w:asciiTheme="majorHAnsi" w:hAnsiTheme="majorHAnsi"/>
        </w:rPr>
        <w:t>best helps</w:t>
      </w:r>
      <w:r w:rsidR="00681E57">
        <w:rPr>
          <w:rFonts w:asciiTheme="majorHAnsi" w:hAnsiTheme="majorHAnsi"/>
        </w:rPr>
        <w:t xml:space="preserve"> families who want to </w:t>
      </w:r>
      <w:r w:rsidR="00D55FC8">
        <w:rPr>
          <w:rFonts w:asciiTheme="majorHAnsi" w:hAnsiTheme="majorHAnsi"/>
        </w:rPr>
        <w:t xml:space="preserve">learn </w:t>
      </w:r>
      <w:r w:rsidR="00681E57">
        <w:rPr>
          <w:rFonts w:asciiTheme="majorHAnsi" w:hAnsiTheme="majorHAnsi"/>
        </w:rPr>
        <w:t xml:space="preserve">how </w:t>
      </w:r>
      <w:r w:rsidR="00D55FC8">
        <w:rPr>
          <w:rFonts w:asciiTheme="majorHAnsi" w:hAnsiTheme="majorHAnsi"/>
        </w:rPr>
        <w:t>to</w:t>
      </w:r>
      <w:r w:rsidR="00681E57">
        <w:rPr>
          <w:rFonts w:asciiTheme="majorHAnsi" w:hAnsiTheme="majorHAnsi"/>
        </w:rPr>
        <w:t xml:space="preserve"> </w:t>
      </w:r>
      <w:r w:rsidR="00AA4574">
        <w:rPr>
          <w:rFonts w:asciiTheme="majorHAnsi" w:hAnsiTheme="majorHAnsi"/>
        </w:rPr>
        <w:t>help with</w:t>
      </w:r>
      <w:r w:rsidR="00681E57">
        <w:rPr>
          <w:rFonts w:asciiTheme="majorHAnsi" w:hAnsiTheme="majorHAnsi"/>
        </w:rPr>
        <w:t xml:space="preserve"> problem behavior. This service is not ideal for caregivers who: </w:t>
      </w:r>
    </w:p>
    <w:p w14:paraId="15823E79" w14:textId="77777777" w:rsidR="00681E57" w:rsidRDefault="00681E57" w:rsidP="00681E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Want to focus only on increasing skills (e.g., language skills, play skills, social skills)</w:t>
      </w:r>
    </w:p>
    <w:p w14:paraId="40A36B78" w14:textId="49D534A8" w:rsidR="00681E57" w:rsidRDefault="00681E57" w:rsidP="00681E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Want </w:t>
      </w:r>
      <w:r w:rsidR="00135117">
        <w:rPr>
          <w:rFonts w:asciiTheme="majorHAnsi" w:hAnsiTheme="majorHAnsi"/>
          <w:color w:val="000000" w:themeColor="text1"/>
        </w:rPr>
        <w:t>to</w:t>
      </w:r>
      <w:r>
        <w:rPr>
          <w:rFonts w:asciiTheme="majorHAnsi" w:hAnsiTheme="majorHAnsi"/>
          <w:color w:val="000000" w:themeColor="text1"/>
        </w:rPr>
        <w:t xml:space="preserve"> focus only on behaviors in the school</w:t>
      </w:r>
      <w:r w:rsidR="00AA4574">
        <w:rPr>
          <w:rFonts w:asciiTheme="majorHAnsi" w:hAnsiTheme="majorHAnsi"/>
          <w:color w:val="000000" w:themeColor="text1"/>
        </w:rPr>
        <w:t xml:space="preserve"> only</w:t>
      </w:r>
    </w:p>
    <w:p w14:paraId="585EA752" w14:textId="77777777" w:rsidR="00681E57" w:rsidRPr="0017252B" w:rsidRDefault="00681E57" w:rsidP="003E5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Want their child to receive services but are not interested in parent training</w:t>
      </w:r>
    </w:p>
    <w:p w14:paraId="4245CEA1" w14:textId="77777777" w:rsidR="00681E57" w:rsidRDefault="00681E57" w:rsidP="003E50E6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0B14C82A" w14:textId="77777777" w:rsidR="003E50E6" w:rsidRPr="008833D7" w:rsidRDefault="000763F8" w:rsidP="003E50E6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>
        <w:rPr>
          <w:rFonts w:asciiTheme="majorHAnsi" w:hAnsiTheme="majorHAnsi" w:cs="Archer-Bold"/>
          <w:b/>
          <w:bCs/>
          <w:color w:val="005597"/>
          <w:sz w:val="27"/>
          <w:szCs w:val="27"/>
        </w:rPr>
        <w:t>What if I have to miss visits</w:t>
      </w:r>
      <w:r w:rsidR="003E50E6">
        <w:rPr>
          <w:rFonts w:asciiTheme="majorHAnsi" w:hAnsiTheme="majorHAnsi" w:cs="Archer-Bold"/>
          <w:b/>
          <w:bCs/>
          <w:color w:val="005597"/>
          <w:sz w:val="27"/>
          <w:szCs w:val="27"/>
        </w:rPr>
        <w:t>?</w:t>
      </w:r>
    </w:p>
    <w:p w14:paraId="374FA649" w14:textId="3D025796" w:rsidR="003E50E6" w:rsidRPr="006D1BD8" w:rsidRDefault="00BD712E" w:rsidP="006D1BD8">
      <w:p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Treatment </w:t>
      </w:r>
      <w:r w:rsidR="00AA4574">
        <w:rPr>
          <w:rFonts w:asciiTheme="majorHAnsi" w:hAnsiTheme="majorHAnsi"/>
          <w:color w:val="000000" w:themeColor="text1"/>
        </w:rPr>
        <w:t>only works if</w:t>
      </w:r>
      <w:r w:rsidR="00681E57">
        <w:rPr>
          <w:rFonts w:asciiTheme="majorHAnsi" w:hAnsiTheme="majorHAnsi"/>
          <w:color w:val="000000" w:themeColor="text1"/>
        </w:rPr>
        <w:t xml:space="preserve"> caregivers can come to every appointment and </w:t>
      </w:r>
      <w:r w:rsidR="00317443">
        <w:rPr>
          <w:rFonts w:asciiTheme="majorHAnsi" w:hAnsiTheme="majorHAnsi"/>
          <w:color w:val="000000" w:themeColor="text1"/>
        </w:rPr>
        <w:t xml:space="preserve">are </w:t>
      </w:r>
      <w:r w:rsidR="00F8443E">
        <w:rPr>
          <w:rFonts w:asciiTheme="majorHAnsi" w:hAnsiTheme="majorHAnsi"/>
          <w:color w:val="000000" w:themeColor="text1"/>
        </w:rPr>
        <w:t>regularly</w:t>
      </w:r>
      <w:r w:rsidR="00F72950">
        <w:rPr>
          <w:rFonts w:asciiTheme="majorHAnsi" w:hAnsiTheme="majorHAnsi"/>
          <w:color w:val="000000" w:themeColor="text1"/>
        </w:rPr>
        <w:t xml:space="preserve"> </w:t>
      </w:r>
      <w:r w:rsidR="00681E57">
        <w:rPr>
          <w:rFonts w:asciiTheme="majorHAnsi" w:hAnsiTheme="majorHAnsi"/>
          <w:color w:val="000000" w:themeColor="text1"/>
        </w:rPr>
        <w:t xml:space="preserve">very involved. </w:t>
      </w:r>
      <w:r w:rsidR="0070071A">
        <w:rPr>
          <w:rFonts w:asciiTheme="majorHAnsi" w:hAnsiTheme="majorHAnsi"/>
          <w:color w:val="000000" w:themeColor="text1"/>
        </w:rPr>
        <w:t xml:space="preserve">Once your appointment time is set, it will be at the </w:t>
      </w:r>
      <w:r w:rsidR="0070071A" w:rsidRPr="00AA4574">
        <w:rPr>
          <w:rFonts w:asciiTheme="majorHAnsi" w:hAnsiTheme="majorHAnsi"/>
          <w:b/>
          <w:bCs/>
          <w:color w:val="000000" w:themeColor="text1"/>
        </w:rPr>
        <w:t>same day and time</w:t>
      </w:r>
      <w:r w:rsidR="0070071A">
        <w:rPr>
          <w:rFonts w:asciiTheme="majorHAnsi" w:hAnsiTheme="majorHAnsi"/>
          <w:color w:val="000000" w:themeColor="text1"/>
        </w:rPr>
        <w:t xml:space="preserve"> for </w:t>
      </w:r>
      <w:r w:rsidR="00681E57">
        <w:rPr>
          <w:rFonts w:asciiTheme="majorHAnsi" w:hAnsiTheme="majorHAnsi"/>
          <w:color w:val="000000" w:themeColor="text1"/>
        </w:rPr>
        <w:t>the full treatment</w:t>
      </w:r>
      <w:r w:rsidR="0070071A">
        <w:rPr>
          <w:rFonts w:asciiTheme="majorHAnsi" w:hAnsiTheme="majorHAnsi"/>
          <w:color w:val="000000" w:themeColor="text1"/>
        </w:rPr>
        <w:t>. We have</w:t>
      </w:r>
      <w:r>
        <w:rPr>
          <w:rFonts w:asciiTheme="majorHAnsi" w:hAnsiTheme="majorHAnsi"/>
          <w:color w:val="000000" w:themeColor="text1"/>
        </w:rPr>
        <w:t xml:space="preserve"> a strict no-show/cancellation policy. Services will </w:t>
      </w:r>
      <w:r w:rsidR="0070071A">
        <w:rPr>
          <w:rFonts w:asciiTheme="majorHAnsi" w:hAnsiTheme="majorHAnsi"/>
          <w:color w:val="000000" w:themeColor="text1"/>
        </w:rPr>
        <w:t>stop</w:t>
      </w:r>
      <w:r>
        <w:rPr>
          <w:rFonts w:asciiTheme="majorHAnsi" w:hAnsiTheme="majorHAnsi"/>
          <w:color w:val="000000" w:themeColor="text1"/>
        </w:rPr>
        <w:t xml:space="preserve"> after either: </w:t>
      </w:r>
    </w:p>
    <w:p w14:paraId="05AB0CC0" w14:textId="1BD1E00E" w:rsidR="003E50E6" w:rsidRDefault="00BD712E" w:rsidP="003E5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Three cancellations. </w:t>
      </w:r>
    </w:p>
    <w:p w14:paraId="0E14C725" w14:textId="77777777" w:rsidR="00135117" w:rsidRDefault="00135117" w:rsidP="003E50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Two no-show appointments, meaning the caregiver does not show up and does not let us know.</w:t>
      </w:r>
    </w:p>
    <w:p w14:paraId="4E287C0E" w14:textId="77777777" w:rsidR="008E2274" w:rsidRPr="0070071A" w:rsidRDefault="00BD712E" w:rsidP="00DD79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Caregivers are not able to consistently complete data and practice treatment between appointments.</w:t>
      </w:r>
    </w:p>
    <w:p w14:paraId="022C05F9" w14:textId="77777777" w:rsidR="008E2274" w:rsidRDefault="008E2274" w:rsidP="00DD79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6DEDCF9C" w14:textId="77777777" w:rsidR="00FF2657" w:rsidRPr="002D738A" w:rsidRDefault="00BD712E" w:rsidP="00DD7957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>
        <w:rPr>
          <w:rFonts w:asciiTheme="majorHAnsi" w:hAnsiTheme="majorHAnsi" w:cs="Archer-Bold"/>
          <w:b/>
          <w:bCs/>
          <w:color w:val="005597"/>
          <w:sz w:val="27"/>
          <w:szCs w:val="27"/>
        </w:rPr>
        <w:t>Who must be present during sessions?</w:t>
      </w:r>
    </w:p>
    <w:p w14:paraId="57428FAE" w14:textId="77777777" w:rsidR="00681E57" w:rsidRDefault="00BD712E" w:rsidP="00681E57">
      <w:pPr>
        <w:pStyle w:val="ListParagraph"/>
        <w:numPr>
          <w:ilvl w:val="0"/>
          <w:numId w:val="12"/>
        </w:numPr>
        <w:spacing w:before="120" w:after="0"/>
        <w:rPr>
          <w:rFonts w:ascii="Cambria" w:hAnsi="Cambria"/>
          <w:bCs/>
        </w:rPr>
      </w:pPr>
      <w:r w:rsidRPr="00681E57">
        <w:rPr>
          <w:rFonts w:ascii="Cambria" w:hAnsi="Cambria"/>
          <w:bCs/>
        </w:rPr>
        <w:t xml:space="preserve">The child and the caregiver </w:t>
      </w:r>
      <w:r w:rsidR="00F05172" w:rsidRPr="00681E57">
        <w:rPr>
          <w:rFonts w:ascii="Cambria" w:hAnsi="Cambria"/>
          <w:bCs/>
        </w:rPr>
        <w:t xml:space="preserve">must </w:t>
      </w:r>
      <w:r w:rsidR="00681E57" w:rsidRPr="00681E57">
        <w:rPr>
          <w:rFonts w:ascii="Cambria" w:hAnsi="Cambria"/>
          <w:bCs/>
        </w:rPr>
        <w:t xml:space="preserve">both </w:t>
      </w:r>
      <w:r w:rsidR="00F05172" w:rsidRPr="00681E57">
        <w:rPr>
          <w:rFonts w:ascii="Cambria" w:hAnsi="Cambria"/>
          <w:bCs/>
        </w:rPr>
        <w:t xml:space="preserve">be present. </w:t>
      </w:r>
    </w:p>
    <w:p w14:paraId="1872562C" w14:textId="6CD1AD84" w:rsidR="00681E57" w:rsidRDefault="00F05172" w:rsidP="008E2274">
      <w:pPr>
        <w:pStyle w:val="ListParagraph"/>
        <w:numPr>
          <w:ilvl w:val="0"/>
          <w:numId w:val="12"/>
        </w:numPr>
        <w:spacing w:before="120" w:after="0"/>
        <w:rPr>
          <w:rFonts w:ascii="Cambria" w:hAnsi="Cambria"/>
          <w:bCs/>
        </w:rPr>
      </w:pPr>
      <w:r w:rsidRPr="00681E57">
        <w:rPr>
          <w:rFonts w:ascii="Cambria" w:hAnsi="Cambria"/>
          <w:bCs/>
        </w:rPr>
        <w:t xml:space="preserve">The therapist will </w:t>
      </w:r>
      <w:r w:rsidR="00AA4574">
        <w:rPr>
          <w:rFonts w:ascii="Cambria" w:hAnsi="Cambria"/>
          <w:bCs/>
        </w:rPr>
        <w:t>mostly</w:t>
      </w:r>
      <w:r w:rsidR="00BD712E" w:rsidRPr="00681E57">
        <w:rPr>
          <w:rFonts w:ascii="Cambria" w:hAnsi="Cambria"/>
          <w:bCs/>
        </w:rPr>
        <w:t xml:space="preserve"> act as a </w:t>
      </w:r>
      <w:r w:rsidR="00681E57" w:rsidRPr="00681E57">
        <w:rPr>
          <w:rFonts w:ascii="Cambria" w:hAnsi="Cambria"/>
          <w:bCs/>
        </w:rPr>
        <w:t xml:space="preserve">coach, helping </w:t>
      </w:r>
      <w:r w:rsidR="00AA4574">
        <w:rPr>
          <w:rFonts w:ascii="Cambria" w:hAnsi="Cambria"/>
          <w:bCs/>
        </w:rPr>
        <w:t>the caregiver</w:t>
      </w:r>
      <w:r w:rsidR="00681E57" w:rsidRPr="00681E57">
        <w:rPr>
          <w:rFonts w:ascii="Cambria" w:hAnsi="Cambria"/>
          <w:bCs/>
        </w:rPr>
        <w:t xml:space="preserve"> </w:t>
      </w:r>
      <w:r w:rsidR="00AA4574">
        <w:rPr>
          <w:rFonts w:ascii="Cambria" w:hAnsi="Cambria"/>
          <w:bCs/>
        </w:rPr>
        <w:t>figure out what strategies to use</w:t>
      </w:r>
      <w:r w:rsidR="00681E57" w:rsidRPr="00681E57">
        <w:rPr>
          <w:rFonts w:ascii="Cambria" w:hAnsi="Cambria"/>
          <w:bCs/>
        </w:rPr>
        <w:t>.</w:t>
      </w:r>
      <w:r w:rsidR="00AA4574">
        <w:rPr>
          <w:rFonts w:ascii="Cambria" w:hAnsi="Cambria"/>
          <w:bCs/>
        </w:rPr>
        <w:t xml:space="preserve"> The therapist does not work very much directly with the child, which is why caregiver involvement is very important.</w:t>
      </w:r>
      <w:r w:rsidR="00681E57" w:rsidRPr="00681E57">
        <w:rPr>
          <w:rFonts w:ascii="Cambria" w:hAnsi="Cambria"/>
          <w:bCs/>
        </w:rPr>
        <w:t xml:space="preserve"> </w:t>
      </w:r>
      <w:r w:rsidR="00BD712E" w:rsidRPr="00681E57">
        <w:rPr>
          <w:rFonts w:ascii="Cambria" w:hAnsi="Cambria"/>
          <w:bCs/>
        </w:rPr>
        <w:t xml:space="preserve"> </w:t>
      </w:r>
    </w:p>
    <w:p w14:paraId="7560900D" w14:textId="77777777" w:rsidR="00BD712E" w:rsidRPr="00681E57" w:rsidRDefault="00681E57" w:rsidP="008E2274">
      <w:pPr>
        <w:pStyle w:val="ListParagraph"/>
        <w:numPr>
          <w:ilvl w:val="0"/>
          <w:numId w:val="12"/>
        </w:numPr>
        <w:spacing w:before="120" w:after="0"/>
        <w:rPr>
          <w:rFonts w:ascii="Cambria" w:hAnsi="Cambria"/>
          <w:bCs/>
        </w:rPr>
      </w:pPr>
      <w:r w:rsidRPr="00681E57">
        <w:rPr>
          <w:rFonts w:ascii="Cambria" w:hAnsi="Cambria"/>
          <w:bCs/>
        </w:rPr>
        <w:t>For the best results</w:t>
      </w:r>
      <w:r w:rsidR="00BD712E" w:rsidRPr="00681E57">
        <w:rPr>
          <w:rFonts w:ascii="Cambria" w:hAnsi="Cambria"/>
          <w:bCs/>
        </w:rPr>
        <w:t xml:space="preserve">, the caregiver(s) involved in treatment should remain constant across appointments. </w:t>
      </w:r>
      <w:r w:rsidRPr="00681E57">
        <w:rPr>
          <w:rFonts w:ascii="Cambria" w:hAnsi="Cambria"/>
          <w:bCs/>
        </w:rPr>
        <w:t xml:space="preserve">Meaning the same caregiver should come to every appointment. </w:t>
      </w:r>
    </w:p>
    <w:p w14:paraId="14833A29" w14:textId="77777777" w:rsidR="006D1BD8" w:rsidRDefault="006D1BD8" w:rsidP="007204C3">
      <w:pPr>
        <w:autoSpaceDE w:val="0"/>
        <w:autoSpaceDN w:val="0"/>
        <w:adjustRightInd w:val="0"/>
        <w:spacing w:after="0" w:line="280" w:lineRule="exact"/>
        <w:contextualSpacing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</w:p>
    <w:p w14:paraId="095AFF0E" w14:textId="77777777" w:rsidR="0017252B" w:rsidRPr="00681E57" w:rsidRDefault="0017252B" w:rsidP="0017252B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rcher-Bold"/>
          <w:b/>
          <w:bCs/>
          <w:color w:val="005597"/>
          <w:sz w:val="27"/>
          <w:szCs w:val="27"/>
        </w:rPr>
      </w:pPr>
      <w:r w:rsidRPr="00681E57">
        <w:rPr>
          <w:rFonts w:asciiTheme="majorHAnsi" w:hAnsiTheme="majorHAnsi" w:cs="Archer-Bold"/>
          <w:b/>
          <w:bCs/>
          <w:color w:val="005597"/>
          <w:sz w:val="27"/>
          <w:szCs w:val="27"/>
        </w:rPr>
        <w:t>Questions</w:t>
      </w:r>
    </w:p>
    <w:p w14:paraId="6909DE49" w14:textId="3C84078D" w:rsidR="0017252B" w:rsidRPr="00F11AC5" w:rsidRDefault="0017252B" w:rsidP="007204C3">
      <w:pPr>
        <w:autoSpaceDE w:val="0"/>
        <w:autoSpaceDN w:val="0"/>
        <w:adjustRightInd w:val="0"/>
        <w:spacing w:after="0" w:line="280" w:lineRule="exact"/>
        <w:rPr>
          <w:rFonts w:asciiTheme="majorHAnsi" w:hAnsiTheme="majorHAnsi" w:cs="Avenir-Black"/>
          <w:b/>
          <w:color w:val="00B050"/>
          <w:sz w:val="21"/>
          <w:szCs w:val="21"/>
        </w:rPr>
      </w:pPr>
      <w:r w:rsidRPr="00135117">
        <w:rPr>
          <w:rFonts w:asciiTheme="majorHAnsi" w:hAnsiTheme="majorHAnsi"/>
          <w:color w:val="00B050"/>
        </w:rPr>
        <w:t xml:space="preserve">Email </w:t>
      </w:r>
      <w:r w:rsidR="00F72950">
        <w:rPr>
          <w:rFonts w:asciiTheme="majorHAnsi" w:hAnsiTheme="majorHAnsi"/>
          <w:color w:val="00B050"/>
        </w:rPr>
        <w:t>severebehavior</w:t>
      </w:r>
      <w:r w:rsidRPr="00135117">
        <w:rPr>
          <w:rFonts w:asciiTheme="majorHAnsi" w:hAnsiTheme="majorHAnsi"/>
          <w:color w:val="00B050"/>
        </w:rPr>
        <w:t xml:space="preserve">@choa.org or call 404-785-9311 for more information. </w:t>
      </w:r>
    </w:p>
    <w:p w14:paraId="3AA17F6C" w14:textId="77777777" w:rsidR="00681E57" w:rsidRPr="00681E57" w:rsidRDefault="00681E57" w:rsidP="00681E57">
      <w:pPr>
        <w:autoSpaceDE w:val="0"/>
        <w:autoSpaceDN w:val="0"/>
        <w:adjustRightInd w:val="0"/>
        <w:spacing w:before="120" w:after="0" w:line="280" w:lineRule="exact"/>
        <w:rPr>
          <w:rFonts w:asciiTheme="majorHAnsi" w:hAnsiTheme="majorHAnsi"/>
          <w:color w:val="000000" w:themeColor="text1"/>
        </w:rPr>
      </w:pPr>
    </w:p>
    <w:sectPr w:rsidR="00681E57" w:rsidRPr="00681E57" w:rsidSect="0070071A">
      <w:footerReference w:type="default" r:id="rId9"/>
      <w:pgSz w:w="12240" w:h="15840"/>
      <w:pgMar w:top="547" w:right="360" w:bottom="547" w:left="450" w:header="720" w:footer="389" w:gutter="0"/>
      <w:cols w:num="2" w:space="3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13D1C" w14:textId="77777777" w:rsidR="00546251" w:rsidRDefault="00546251" w:rsidP="002D738A">
      <w:pPr>
        <w:spacing w:after="0" w:line="240" w:lineRule="auto"/>
      </w:pPr>
      <w:r>
        <w:separator/>
      </w:r>
    </w:p>
  </w:endnote>
  <w:endnote w:type="continuationSeparator" w:id="0">
    <w:p w14:paraId="50EF9FAF" w14:textId="77777777" w:rsidR="00546251" w:rsidRDefault="00546251" w:rsidP="002D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-Book">
    <w:panose1 w:val="02000503020000020003"/>
    <w:charset w:val="00"/>
    <w:family w:val="swiss"/>
    <w:notTrueType/>
    <w:pitch w:val="default"/>
    <w:sig w:usb0="00000003" w:usb1="00000000" w:usb2="00000000" w:usb3="00000000" w:csb0="00000001" w:csb1="00000000"/>
  </w:font>
  <w:font w:name="Archer-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venir-Light">
    <w:altName w:val="Calibri"/>
    <w:panose1 w:val="020B0402020203020204"/>
    <w:charset w:val="00"/>
    <w:family w:val="swiss"/>
    <w:notTrueType/>
    <w:pitch w:val="default"/>
    <w:sig w:usb0="00000003" w:usb1="00000000" w:usb2="00000000" w:usb3="00000000" w:csb0="00000001" w:csb1="00000000"/>
  </w:font>
  <w:font w:name="Avenir-Black">
    <w:panose1 w:val="020B0803020203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59901" w14:textId="77777777" w:rsidR="009D09A0" w:rsidRDefault="009D09A0" w:rsidP="002D738A">
    <w:pPr>
      <w:autoSpaceDE w:val="0"/>
      <w:autoSpaceDN w:val="0"/>
      <w:adjustRightInd w:val="0"/>
      <w:spacing w:after="0" w:line="240" w:lineRule="auto"/>
      <w:rPr>
        <w:rFonts w:ascii="Avenir-Light" w:hAnsi="Avenir-Light" w:cs="Avenir-Light"/>
        <w:color w:val="949699"/>
        <w:sz w:val="12"/>
        <w:szCs w:val="12"/>
      </w:rPr>
    </w:pPr>
  </w:p>
  <w:p w14:paraId="7A4B8FA8" w14:textId="77777777" w:rsidR="009D09A0" w:rsidRDefault="009D09A0" w:rsidP="002D738A">
    <w:pPr>
      <w:autoSpaceDE w:val="0"/>
      <w:autoSpaceDN w:val="0"/>
      <w:adjustRightInd w:val="0"/>
      <w:spacing w:after="0" w:line="240" w:lineRule="auto"/>
      <w:rPr>
        <w:rFonts w:ascii="Avenir-Light" w:hAnsi="Avenir-Light" w:cs="Avenir-Light"/>
        <w:color w:val="949699"/>
        <w:sz w:val="12"/>
        <w:szCs w:val="12"/>
      </w:rPr>
    </w:pPr>
  </w:p>
  <w:p w14:paraId="3FD30722" w14:textId="77777777" w:rsidR="009D09A0" w:rsidRDefault="009D09A0" w:rsidP="002D738A">
    <w:pPr>
      <w:autoSpaceDE w:val="0"/>
      <w:autoSpaceDN w:val="0"/>
      <w:adjustRightInd w:val="0"/>
      <w:spacing w:after="0" w:line="240" w:lineRule="auto"/>
      <w:rPr>
        <w:rFonts w:ascii="Avenir-Light" w:hAnsi="Avenir-Light" w:cs="Avenir-Light"/>
        <w:color w:val="949699"/>
        <w:sz w:val="12"/>
        <w:szCs w:val="12"/>
      </w:rPr>
    </w:pPr>
  </w:p>
  <w:p w14:paraId="1DC57ACC" w14:textId="77777777" w:rsidR="009D09A0" w:rsidRDefault="009D09A0" w:rsidP="002D738A">
    <w:pPr>
      <w:autoSpaceDE w:val="0"/>
      <w:autoSpaceDN w:val="0"/>
      <w:adjustRightInd w:val="0"/>
      <w:spacing w:after="0" w:line="240" w:lineRule="auto"/>
      <w:rPr>
        <w:rFonts w:ascii="Avenir-Light" w:hAnsi="Avenir-Light" w:cs="Avenir-Light"/>
        <w:color w:val="949699"/>
        <w:sz w:val="12"/>
        <w:szCs w:val="12"/>
      </w:rPr>
    </w:pPr>
  </w:p>
  <w:p w14:paraId="3C04969D" w14:textId="77777777" w:rsidR="009D09A0" w:rsidRPr="002D738A" w:rsidRDefault="009D09A0" w:rsidP="002D738A">
    <w:pPr>
      <w:autoSpaceDE w:val="0"/>
      <w:autoSpaceDN w:val="0"/>
      <w:adjustRightInd w:val="0"/>
      <w:spacing w:after="0" w:line="240" w:lineRule="auto"/>
      <w:rPr>
        <w:rFonts w:ascii="Avenir-Light" w:hAnsi="Avenir-Light" w:cs="Avenir-Light"/>
        <w:color w:val="949699"/>
        <w:sz w:val="12"/>
        <w:szCs w:val="12"/>
      </w:rPr>
    </w:pPr>
    <w:r>
      <w:rPr>
        <w:rFonts w:ascii="Avenir-Light" w:hAnsi="Avenir-Light" w:cs="Avenir-Light"/>
        <w:color w:val="949699"/>
        <w:sz w:val="12"/>
        <w:szCs w:val="12"/>
      </w:rPr>
      <w:t>©2014 Marcus Autism Center. All rights reserved. MCS 956953.es.4/14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95BE4" w14:textId="77777777" w:rsidR="00546251" w:rsidRDefault="00546251" w:rsidP="002D738A">
      <w:pPr>
        <w:spacing w:after="0" w:line="240" w:lineRule="auto"/>
      </w:pPr>
      <w:r>
        <w:separator/>
      </w:r>
    </w:p>
  </w:footnote>
  <w:footnote w:type="continuationSeparator" w:id="0">
    <w:p w14:paraId="269C3BA8" w14:textId="77777777" w:rsidR="00546251" w:rsidRDefault="00546251" w:rsidP="002D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9F5"/>
    <w:multiLevelType w:val="hybridMultilevel"/>
    <w:tmpl w:val="36781C00"/>
    <w:lvl w:ilvl="0" w:tplc="70C233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5780A"/>
    <w:multiLevelType w:val="hybridMultilevel"/>
    <w:tmpl w:val="6CDCA1EC"/>
    <w:lvl w:ilvl="0" w:tplc="456234C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DC0130"/>
    <w:multiLevelType w:val="hybridMultilevel"/>
    <w:tmpl w:val="574A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41C1"/>
    <w:multiLevelType w:val="hybridMultilevel"/>
    <w:tmpl w:val="75DE4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8B54EF"/>
    <w:multiLevelType w:val="hybridMultilevel"/>
    <w:tmpl w:val="3F32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B2F19"/>
    <w:multiLevelType w:val="hybridMultilevel"/>
    <w:tmpl w:val="FA44C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FD536D"/>
    <w:multiLevelType w:val="hybridMultilevel"/>
    <w:tmpl w:val="804443E6"/>
    <w:lvl w:ilvl="0" w:tplc="C59EF5A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2D059A"/>
    <w:multiLevelType w:val="hybridMultilevel"/>
    <w:tmpl w:val="2E388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5259EA"/>
    <w:multiLevelType w:val="hybridMultilevel"/>
    <w:tmpl w:val="6A9EB03C"/>
    <w:lvl w:ilvl="0" w:tplc="040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7D94707"/>
    <w:multiLevelType w:val="hybridMultilevel"/>
    <w:tmpl w:val="495EF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2739EF"/>
    <w:multiLevelType w:val="hybridMultilevel"/>
    <w:tmpl w:val="8140F34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B196850"/>
    <w:multiLevelType w:val="hybridMultilevel"/>
    <w:tmpl w:val="162E47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A3CC9"/>
    <w:multiLevelType w:val="hybridMultilevel"/>
    <w:tmpl w:val="9FDC52C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8A"/>
    <w:rsid w:val="00011B13"/>
    <w:rsid w:val="00016254"/>
    <w:rsid w:val="00021CF7"/>
    <w:rsid w:val="000339DD"/>
    <w:rsid w:val="0003517B"/>
    <w:rsid w:val="000415CE"/>
    <w:rsid w:val="000763F8"/>
    <w:rsid w:val="00084931"/>
    <w:rsid w:val="000A480A"/>
    <w:rsid w:val="000A7F66"/>
    <w:rsid w:val="000C7664"/>
    <w:rsid w:val="000E3198"/>
    <w:rsid w:val="000E765E"/>
    <w:rsid w:val="000F0CF0"/>
    <w:rsid w:val="00100B8A"/>
    <w:rsid w:val="00135117"/>
    <w:rsid w:val="00156741"/>
    <w:rsid w:val="00163208"/>
    <w:rsid w:val="0017252B"/>
    <w:rsid w:val="001B35F5"/>
    <w:rsid w:val="001D5CE4"/>
    <w:rsid w:val="002116F6"/>
    <w:rsid w:val="002641E7"/>
    <w:rsid w:val="00291890"/>
    <w:rsid w:val="002D244E"/>
    <w:rsid w:val="002D738A"/>
    <w:rsid w:val="002E56BE"/>
    <w:rsid w:val="002E6A29"/>
    <w:rsid w:val="00317443"/>
    <w:rsid w:val="00323672"/>
    <w:rsid w:val="00330899"/>
    <w:rsid w:val="00367104"/>
    <w:rsid w:val="003A05EA"/>
    <w:rsid w:val="003B419A"/>
    <w:rsid w:val="003B4B6C"/>
    <w:rsid w:val="003E50E6"/>
    <w:rsid w:val="003F469A"/>
    <w:rsid w:val="00403D2C"/>
    <w:rsid w:val="00410E89"/>
    <w:rsid w:val="004517A4"/>
    <w:rsid w:val="00463932"/>
    <w:rsid w:val="0048715D"/>
    <w:rsid w:val="004967CA"/>
    <w:rsid w:val="004A0327"/>
    <w:rsid w:val="004B6BBD"/>
    <w:rsid w:val="004D759C"/>
    <w:rsid w:val="004F5367"/>
    <w:rsid w:val="005074B3"/>
    <w:rsid w:val="005360DC"/>
    <w:rsid w:val="00546251"/>
    <w:rsid w:val="00556A79"/>
    <w:rsid w:val="005768B7"/>
    <w:rsid w:val="005801F2"/>
    <w:rsid w:val="00583338"/>
    <w:rsid w:val="00585069"/>
    <w:rsid w:val="005A0326"/>
    <w:rsid w:val="005B21DA"/>
    <w:rsid w:val="005C62BA"/>
    <w:rsid w:val="00604FD3"/>
    <w:rsid w:val="00607073"/>
    <w:rsid w:val="00612BBD"/>
    <w:rsid w:val="006228C6"/>
    <w:rsid w:val="00661962"/>
    <w:rsid w:val="006676EF"/>
    <w:rsid w:val="00681E57"/>
    <w:rsid w:val="006B04AA"/>
    <w:rsid w:val="006D1BD8"/>
    <w:rsid w:val="006E1CFC"/>
    <w:rsid w:val="0070071A"/>
    <w:rsid w:val="007161EB"/>
    <w:rsid w:val="007204C3"/>
    <w:rsid w:val="007F0431"/>
    <w:rsid w:val="007F0914"/>
    <w:rsid w:val="008105B8"/>
    <w:rsid w:val="00850D94"/>
    <w:rsid w:val="00875B3D"/>
    <w:rsid w:val="008833D7"/>
    <w:rsid w:val="00885CE5"/>
    <w:rsid w:val="00896539"/>
    <w:rsid w:val="008B7B8C"/>
    <w:rsid w:val="008C65AB"/>
    <w:rsid w:val="008E0618"/>
    <w:rsid w:val="008E2274"/>
    <w:rsid w:val="008E259E"/>
    <w:rsid w:val="00925219"/>
    <w:rsid w:val="00925F6D"/>
    <w:rsid w:val="009478E4"/>
    <w:rsid w:val="009535E6"/>
    <w:rsid w:val="00956C72"/>
    <w:rsid w:val="009A5460"/>
    <w:rsid w:val="009D09A0"/>
    <w:rsid w:val="009D20A6"/>
    <w:rsid w:val="009D6309"/>
    <w:rsid w:val="009E115D"/>
    <w:rsid w:val="00A16C70"/>
    <w:rsid w:val="00A26E21"/>
    <w:rsid w:val="00A71945"/>
    <w:rsid w:val="00A7769F"/>
    <w:rsid w:val="00AA4574"/>
    <w:rsid w:val="00AA5D81"/>
    <w:rsid w:val="00AD4C07"/>
    <w:rsid w:val="00AD5A58"/>
    <w:rsid w:val="00AF262B"/>
    <w:rsid w:val="00B14475"/>
    <w:rsid w:val="00B272EA"/>
    <w:rsid w:val="00B43207"/>
    <w:rsid w:val="00B60397"/>
    <w:rsid w:val="00BB6EA4"/>
    <w:rsid w:val="00BD0EAE"/>
    <w:rsid w:val="00BD712E"/>
    <w:rsid w:val="00C53C55"/>
    <w:rsid w:val="00C55DE7"/>
    <w:rsid w:val="00C70657"/>
    <w:rsid w:val="00CC05F4"/>
    <w:rsid w:val="00CD2C43"/>
    <w:rsid w:val="00CE4C88"/>
    <w:rsid w:val="00CF092B"/>
    <w:rsid w:val="00CF4BEB"/>
    <w:rsid w:val="00CF6C8D"/>
    <w:rsid w:val="00D27288"/>
    <w:rsid w:val="00D55FC8"/>
    <w:rsid w:val="00D650CF"/>
    <w:rsid w:val="00D74077"/>
    <w:rsid w:val="00D93B1F"/>
    <w:rsid w:val="00DA6661"/>
    <w:rsid w:val="00DB516E"/>
    <w:rsid w:val="00DD7957"/>
    <w:rsid w:val="00E2109A"/>
    <w:rsid w:val="00E61B72"/>
    <w:rsid w:val="00E812D5"/>
    <w:rsid w:val="00ED4F72"/>
    <w:rsid w:val="00EF118D"/>
    <w:rsid w:val="00F04D34"/>
    <w:rsid w:val="00F05172"/>
    <w:rsid w:val="00F10C2A"/>
    <w:rsid w:val="00F11AC5"/>
    <w:rsid w:val="00F5542D"/>
    <w:rsid w:val="00F67245"/>
    <w:rsid w:val="00F70D1B"/>
    <w:rsid w:val="00F72950"/>
    <w:rsid w:val="00F8443E"/>
    <w:rsid w:val="00F96866"/>
    <w:rsid w:val="00FA0064"/>
    <w:rsid w:val="00FC2023"/>
    <w:rsid w:val="00FC4913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896848"/>
  <w15:docId w15:val="{8620E435-6F6C-49C9-BA7A-ABCA69D5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8A"/>
  </w:style>
  <w:style w:type="paragraph" w:styleId="Footer">
    <w:name w:val="footer"/>
    <w:basedOn w:val="Normal"/>
    <w:link w:val="FooterChar"/>
    <w:uiPriority w:val="99"/>
    <w:unhideWhenUsed/>
    <w:rsid w:val="002D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8A"/>
  </w:style>
  <w:style w:type="paragraph" w:styleId="BalloonText">
    <w:name w:val="Balloon Text"/>
    <w:basedOn w:val="Normal"/>
    <w:link w:val="BalloonTextChar"/>
    <w:uiPriority w:val="99"/>
    <w:semiHidden/>
    <w:unhideWhenUsed/>
    <w:rsid w:val="008B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3D7"/>
    <w:pPr>
      <w:ind w:left="720"/>
      <w:contextualSpacing/>
    </w:pPr>
    <w:rPr>
      <w:rFonts w:ascii="Calibri" w:hAnsi="Calibri" w:cs="Times New Roman"/>
    </w:rPr>
  </w:style>
  <w:style w:type="character" w:styleId="Hyperlink">
    <w:name w:val="Hyperlink"/>
    <w:uiPriority w:val="99"/>
    <w:unhideWhenUsed/>
    <w:rsid w:val="008833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BEB"/>
    <w:rPr>
      <w:b/>
      <w:bCs/>
      <w:sz w:val="20"/>
      <w:szCs w:val="20"/>
    </w:rPr>
  </w:style>
  <w:style w:type="paragraph" w:customStyle="1" w:styleId="Default">
    <w:name w:val="Default"/>
    <w:rsid w:val="001351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B91D-5C4C-7B4B-B791-79344D23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Edmier, Kathleen</cp:lastModifiedBy>
  <cp:revision>2</cp:revision>
  <cp:lastPrinted>2014-12-10T19:05:00Z</cp:lastPrinted>
  <dcterms:created xsi:type="dcterms:W3CDTF">2025-10-29T11:48:00Z</dcterms:created>
  <dcterms:modified xsi:type="dcterms:W3CDTF">2025-10-29T11:48:00Z</dcterms:modified>
</cp:coreProperties>
</file>